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7E05" w14:textId="77777777" w:rsidR="00284EFC" w:rsidRDefault="00284EFC" w:rsidP="00D667FE">
      <w:pPr>
        <w:pStyle w:val="Textkrper2"/>
        <w:ind w:right="141"/>
        <w:rPr>
          <w:lang w:val="en-US"/>
        </w:rPr>
      </w:pPr>
    </w:p>
    <w:p w14:paraId="2B67A840" w14:textId="1D586CF9" w:rsidR="00D20D47" w:rsidRPr="00D20D47" w:rsidRDefault="00D20D47" w:rsidP="00D667FE">
      <w:pPr>
        <w:pStyle w:val="Textkrper2"/>
        <w:tabs>
          <w:tab w:val="left" w:pos="8505"/>
        </w:tabs>
        <w:ind w:right="141"/>
        <w:rPr>
          <w:lang w:val="de-DE"/>
        </w:rPr>
      </w:pPr>
      <w:r w:rsidRPr="00D20D47">
        <w:rPr>
          <w:lang w:val="de-DE"/>
        </w:rPr>
        <w:t xml:space="preserve">MTU Maintenance Lease Services B.V. jetzt </w:t>
      </w:r>
      <w:r>
        <w:rPr>
          <w:lang w:val="de-DE"/>
        </w:rPr>
        <w:t xml:space="preserve">100-prozentige </w:t>
      </w:r>
      <w:r w:rsidRPr="00D20D47">
        <w:rPr>
          <w:lang w:val="de-DE"/>
        </w:rPr>
        <w:t>MTU-Tochte</w:t>
      </w:r>
      <w:r>
        <w:rPr>
          <w:lang w:val="de-DE"/>
        </w:rPr>
        <w:t>rgesellschaft</w:t>
      </w:r>
    </w:p>
    <w:p w14:paraId="10A1447F" w14:textId="77777777" w:rsidR="00F84A66" w:rsidRPr="00D20D47" w:rsidRDefault="00F84A66" w:rsidP="00D667FE">
      <w:pPr>
        <w:ind w:right="141"/>
        <w:jc w:val="both"/>
        <w:rPr>
          <w:rFonts w:ascii="CorpoS" w:hAnsi="CorpoS"/>
          <w:lang w:val="de-DE"/>
        </w:rPr>
      </w:pPr>
    </w:p>
    <w:p w14:paraId="44D37343" w14:textId="74E1DD07" w:rsidR="007E185D" w:rsidRPr="004F20B9" w:rsidRDefault="00D20D47" w:rsidP="00D667FE">
      <w:pPr>
        <w:pStyle w:val="MTUBodycopy"/>
        <w:tabs>
          <w:tab w:val="left" w:pos="8505"/>
        </w:tabs>
        <w:ind w:right="141"/>
        <w:jc w:val="both"/>
        <w:rPr>
          <w:sz w:val="24"/>
          <w:szCs w:val="24"/>
          <w:lang w:val="de-DE"/>
        </w:rPr>
      </w:pPr>
      <w:r w:rsidRPr="007E3462">
        <w:rPr>
          <w:sz w:val="24"/>
          <w:lang w:val="de-DE"/>
        </w:rPr>
        <w:t xml:space="preserve">Amsterdam, </w:t>
      </w:r>
      <w:r w:rsidR="00A97DB0">
        <w:rPr>
          <w:sz w:val="24"/>
          <w:lang w:val="de-DE"/>
        </w:rPr>
        <w:t>5</w:t>
      </w:r>
      <w:r w:rsidRPr="007E3462">
        <w:rPr>
          <w:sz w:val="24"/>
          <w:lang w:val="de-DE"/>
        </w:rPr>
        <w:t xml:space="preserve">. </w:t>
      </w:r>
      <w:r w:rsidRPr="00D20D47">
        <w:rPr>
          <w:sz w:val="24"/>
          <w:lang w:val="de-DE"/>
        </w:rPr>
        <w:t>November 2021 –</w:t>
      </w:r>
      <w:r w:rsidR="00C02187">
        <w:rPr>
          <w:sz w:val="24"/>
          <w:lang w:val="de-DE"/>
        </w:rPr>
        <w:t xml:space="preserve"> </w:t>
      </w:r>
      <w:r w:rsidR="004A7A26">
        <w:rPr>
          <w:sz w:val="24"/>
          <w:lang w:val="de-DE"/>
        </w:rPr>
        <w:t>Die</w:t>
      </w:r>
      <w:r w:rsidR="006B5217">
        <w:rPr>
          <w:sz w:val="24"/>
          <w:lang w:val="de-DE"/>
        </w:rPr>
        <w:t xml:space="preserve"> </w:t>
      </w:r>
      <w:r w:rsidRPr="00D20D47">
        <w:rPr>
          <w:sz w:val="24"/>
          <w:lang w:val="de-DE"/>
        </w:rPr>
        <w:t xml:space="preserve">MTU </w:t>
      </w:r>
      <w:proofErr w:type="spellStart"/>
      <w:r w:rsidRPr="00D20D47">
        <w:rPr>
          <w:sz w:val="24"/>
          <w:lang w:val="de-DE"/>
        </w:rPr>
        <w:t>Aero</w:t>
      </w:r>
      <w:proofErr w:type="spellEnd"/>
      <w:r w:rsidRPr="00D20D47">
        <w:rPr>
          <w:sz w:val="24"/>
          <w:lang w:val="de-DE"/>
        </w:rPr>
        <w:t xml:space="preserve"> </w:t>
      </w:r>
      <w:proofErr w:type="spellStart"/>
      <w:r w:rsidRPr="00D20D47">
        <w:rPr>
          <w:sz w:val="24"/>
          <w:lang w:val="de-DE"/>
        </w:rPr>
        <w:t>Engines</w:t>
      </w:r>
      <w:proofErr w:type="spellEnd"/>
      <w:r w:rsidRPr="00D20D47">
        <w:rPr>
          <w:sz w:val="24"/>
          <w:lang w:val="de-DE"/>
        </w:rPr>
        <w:t xml:space="preserve"> AG</w:t>
      </w:r>
      <w:r>
        <w:rPr>
          <w:sz w:val="24"/>
          <w:lang w:val="de-DE"/>
        </w:rPr>
        <w:t xml:space="preserve"> hat </w:t>
      </w:r>
      <w:r w:rsidR="00A03CA2">
        <w:rPr>
          <w:sz w:val="24"/>
          <w:lang w:val="de-DE"/>
        </w:rPr>
        <w:t xml:space="preserve">von Sumitomo Corporation </w:t>
      </w:r>
      <w:r w:rsidR="00757AD3">
        <w:rPr>
          <w:sz w:val="24"/>
          <w:lang w:val="de-DE"/>
        </w:rPr>
        <w:t xml:space="preserve">einen </w:t>
      </w:r>
      <w:r>
        <w:rPr>
          <w:sz w:val="24"/>
          <w:lang w:val="de-DE"/>
        </w:rPr>
        <w:t>20</w:t>
      </w:r>
      <w:r w:rsidR="00757AD3">
        <w:rPr>
          <w:sz w:val="24"/>
          <w:lang w:val="de-DE"/>
        </w:rPr>
        <w:t>-</w:t>
      </w:r>
      <w:r>
        <w:rPr>
          <w:sz w:val="24"/>
          <w:lang w:val="de-DE"/>
        </w:rPr>
        <w:t>Prozent</w:t>
      </w:r>
      <w:r w:rsidR="00757AD3">
        <w:rPr>
          <w:sz w:val="24"/>
          <w:lang w:val="de-DE"/>
        </w:rPr>
        <w:t>-Anteil</w:t>
      </w:r>
      <w:r>
        <w:rPr>
          <w:sz w:val="24"/>
          <w:lang w:val="de-DE"/>
        </w:rPr>
        <w:t xml:space="preserve"> an </w:t>
      </w:r>
      <w:r w:rsidR="00757AD3">
        <w:rPr>
          <w:sz w:val="24"/>
          <w:lang w:val="de-DE"/>
        </w:rPr>
        <w:t xml:space="preserve">der </w:t>
      </w:r>
      <w:r>
        <w:rPr>
          <w:sz w:val="24"/>
          <w:lang w:val="de-DE"/>
        </w:rPr>
        <w:t xml:space="preserve">MTU Maintenance Lease Services B.V. (MLS) erworben. Infolgedessen ist das </w:t>
      </w:r>
      <w:r w:rsidRPr="004F20B9">
        <w:rPr>
          <w:sz w:val="24"/>
          <w:szCs w:val="24"/>
          <w:lang w:val="de-DE"/>
        </w:rPr>
        <w:t xml:space="preserve">Unternehmen </w:t>
      </w:r>
      <w:r w:rsidR="00A03CA2" w:rsidRPr="004F20B9">
        <w:rPr>
          <w:sz w:val="24"/>
          <w:szCs w:val="24"/>
          <w:lang w:val="de-DE"/>
        </w:rPr>
        <w:t xml:space="preserve">mit Sitz in Amsterdam </w:t>
      </w:r>
      <w:r w:rsidRPr="004F20B9">
        <w:rPr>
          <w:sz w:val="24"/>
          <w:szCs w:val="24"/>
          <w:lang w:val="de-DE"/>
        </w:rPr>
        <w:t xml:space="preserve">nun eine 100-prozentige Tochtergesellschaft </w:t>
      </w:r>
      <w:r w:rsidR="00C02187" w:rsidRPr="004F20B9">
        <w:rPr>
          <w:sz w:val="24"/>
          <w:szCs w:val="24"/>
          <w:lang w:val="de-DE"/>
        </w:rPr>
        <w:t>der</w:t>
      </w:r>
      <w:r w:rsidR="007E185D" w:rsidRPr="004F20B9">
        <w:rPr>
          <w:sz w:val="24"/>
          <w:szCs w:val="24"/>
          <w:lang w:val="de-DE"/>
        </w:rPr>
        <w:t xml:space="preserve"> MTU.</w:t>
      </w:r>
      <w:r w:rsidR="006B5217" w:rsidRPr="004F20B9">
        <w:rPr>
          <w:sz w:val="24"/>
          <w:szCs w:val="24"/>
          <w:lang w:val="de-DE"/>
        </w:rPr>
        <w:t xml:space="preserve"> Im Zuge dieser Transaktion hat die MTU ihre </w:t>
      </w:r>
      <w:r w:rsidR="00137DA8" w:rsidRPr="004F20B9">
        <w:rPr>
          <w:sz w:val="24"/>
          <w:szCs w:val="24"/>
          <w:lang w:val="de-DE"/>
        </w:rPr>
        <w:t>10-Prozent-</w:t>
      </w:r>
      <w:r w:rsidR="006B5217" w:rsidRPr="004F20B9">
        <w:rPr>
          <w:sz w:val="24"/>
          <w:szCs w:val="24"/>
          <w:lang w:val="de-DE"/>
        </w:rPr>
        <w:t xml:space="preserve">Beteiligung an SMBC </w:t>
      </w:r>
      <w:proofErr w:type="spellStart"/>
      <w:r w:rsidR="006B5217" w:rsidRPr="004F20B9">
        <w:rPr>
          <w:sz w:val="24"/>
          <w:szCs w:val="24"/>
          <w:lang w:val="de-DE"/>
        </w:rPr>
        <w:t>Aero</w:t>
      </w:r>
      <w:proofErr w:type="spellEnd"/>
      <w:r w:rsidR="006B5217" w:rsidRPr="004F20B9">
        <w:rPr>
          <w:sz w:val="24"/>
          <w:szCs w:val="24"/>
          <w:lang w:val="de-DE"/>
        </w:rPr>
        <w:t xml:space="preserve"> Engine Lease B.V. an die </w:t>
      </w:r>
      <w:r w:rsidR="004F20B9" w:rsidRPr="004F20B9">
        <w:rPr>
          <w:sz w:val="24"/>
          <w:szCs w:val="24"/>
          <w:lang w:val="de-DE" w:eastAsia="ja-JP"/>
        </w:rPr>
        <w:t xml:space="preserve">Sumitomo Mitsui </w:t>
      </w:r>
      <w:proofErr w:type="spellStart"/>
      <w:r w:rsidR="004F20B9" w:rsidRPr="004F20B9">
        <w:rPr>
          <w:sz w:val="24"/>
          <w:szCs w:val="24"/>
          <w:lang w:val="de-DE" w:eastAsia="ja-JP"/>
        </w:rPr>
        <w:t>Finance</w:t>
      </w:r>
      <w:proofErr w:type="spellEnd"/>
      <w:r w:rsidR="004F20B9" w:rsidRPr="004F20B9">
        <w:rPr>
          <w:sz w:val="24"/>
          <w:szCs w:val="24"/>
          <w:lang w:val="de-DE" w:eastAsia="ja-JP"/>
        </w:rPr>
        <w:t xml:space="preserve"> &amp; Leasing (SMFL)</w:t>
      </w:r>
      <w:r w:rsidR="004F20B9" w:rsidRPr="004F20B9">
        <w:rPr>
          <w:sz w:val="24"/>
          <w:szCs w:val="24"/>
          <w:lang w:val="de-DE" w:eastAsia="ja-JP"/>
        </w:rPr>
        <w:t xml:space="preserve"> </w:t>
      </w:r>
      <w:r w:rsidR="006B5217" w:rsidRPr="004F20B9">
        <w:rPr>
          <w:sz w:val="24"/>
          <w:szCs w:val="24"/>
          <w:lang w:val="de-DE"/>
        </w:rPr>
        <w:t>veräußert. Unabhängig davon werden beide Unternehmen ihre enge Zusammenarbeit fortsetzen.</w:t>
      </w:r>
    </w:p>
    <w:p w14:paraId="4C8A657A" w14:textId="77777777" w:rsidR="007E185D" w:rsidRDefault="007E185D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bookmarkStart w:id="0" w:name="_GoBack"/>
      <w:bookmarkEnd w:id="0"/>
    </w:p>
    <w:p w14:paraId="4ABC99E0" w14:textId="1EC9407B" w:rsidR="00D20D47" w:rsidRPr="00D20D47" w:rsidRDefault="00CE30D6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Mit diesem Schritt können Synergien innerhalb der MTU </w:t>
      </w:r>
      <w:r w:rsidR="00757AD3" w:rsidRPr="002D0303">
        <w:rPr>
          <w:sz w:val="24"/>
          <w:lang w:val="de-DE"/>
        </w:rPr>
        <w:t>vollständig genutzt</w:t>
      </w:r>
      <w:r w:rsidRPr="002D0303">
        <w:rPr>
          <w:sz w:val="24"/>
          <w:lang w:val="de-DE"/>
        </w:rPr>
        <w:t xml:space="preserve"> </w:t>
      </w:r>
      <w:r w:rsidR="00757AD3" w:rsidRPr="002D0303">
        <w:rPr>
          <w:sz w:val="24"/>
          <w:lang w:val="de-DE"/>
        </w:rPr>
        <w:t>werden. MTU-</w:t>
      </w:r>
      <w:r w:rsidRPr="002D0303">
        <w:rPr>
          <w:sz w:val="24"/>
          <w:lang w:val="de-DE"/>
        </w:rPr>
        <w:t>Kunden</w:t>
      </w:r>
      <w:r w:rsidR="00757AD3" w:rsidRPr="002D0303">
        <w:rPr>
          <w:sz w:val="24"/>
          <w:lang w:val="de-DE"/>
        </w:rPr>
        <w:t xml:space="preserve"> für Instandhaltungsleistungen erhalten so optimale Unterstützung bei </w:t>
      </w:r>
      <w:r w:rsidRPr="002D0303">
        <w:rPr>
          <w:sz w:val="24"/>
          <w:lang w:val="de-DE"/>
        </w:rPr>
        <w:t>Bedarf an Ersatztriebwerken und Materialien</w:t>
      </w:r>
      <w:r w:rsidR="00D20D47" w:rsidRPr="002D0303">
        <w:rPr>
          <w:sz w:val="24"/>
          <w:lang w:val="de-DE"/>
        </w:rPr>
        <w:t>.</w:t>
      </w:r>
      <w:r w:rsidR="00567C29" w:rsidRPr="002D0303">
        <w:rPr>
          <w:sz w:val="24"/>
          <w:lang w:val="de-DE"/>
        </w:rPr>
        <w:t xml:space="preserve"> </w:t>
      </w:r>
      <w:r w:rsidR="00757AD3" w:rsidRPr="002D0303">
        <w:rPr>
          <w:sz w:val="24"/>
          <w:lang w:val="de-DE"/>
        </w:rPr>
        <w:t>Dieser Schritt stellt</w:t>
      </w:r>
      <w:r w:rsidR="00567C29" w:rsidRPr="002D0303">
        <w:rPr>
          <w:sz w:val="24"/>
          <w:lang w:val="de-DE"/>
        </w:rPr>
        <w:t xml:space="preserve"> auch die kontinuierliche Versorgung </w:t>
      </w:r>
      <w:r w:rsidR="00757AD3" w:rsidRPr="002D0303">
        <w:rPr>
          <w:sz w:val="24"/>
          <w:lang w:val="de-DE"/>
        </w:rPr>
        <w:t>des gesamten MRO-Netzwerk</w:t>
      </w:r>
      <w:r w:rsidR="006B5217" w:rsidRPr="002D0303">
        <w:rPr>
          <w:sz w:val="24"/>
          <w:lang w:val="de-DE"/>
        </w:rPr>
        <w:t>s</w:t>
      </w:r>
      <w:r w:rsidR="00757AD3" w:rsidRPr="002D0303">
        <w:rPr>
          <w:sz w:val="24"/>
          <w:lang w:val="de-DE"/>
        </w:rPr>
        <w:t xml:space="preserve"> der MTU mit</w:t>
      </w:r>
      <w:r w:rsidR="00567C29" w:rsidRPr="002D0303">
        <w:rPr>
          <w:sz w:val="24"/>
          <w:lang w:val="de-DE"/>
        </w:rPr>
        <w:t xml:space="preserve"> </w:t>
      </w:r>
      <w:r w:rsidR="00757AD3" w:rsidRPr="002D0303">
        <w:rPr>
          <w:sz w:val="24"/>
          <w:lang w:val="de-DE"/>
        </w:rPr>
        <w:t xml:space="preserve">noch einsatzfähigem </w:t>
      </w:r>
      <w:r w:rsidR="00567C29" w:rsidRPr="002D0303">
        <w:rPr>
          <w:sz w:val="24"/>
          <w:lang w:val="de-DE"/>
        </w:rPr>
        <w:t>Material (</w:t>
      </w:r>
      <w:proofErr w:type="spellStart"/>
      <w:r w:rsidR="00567C29" w:rsidRPr="002D0303">
        <w:rPr>
          <w:sz w:val="24"/>
          <w:lang w:val="de-DE"/>
        </w:rPr>
        <w:t>Used</w:t>
      </w:r>
      <w:proofErr w:type="spellEnd"/>
      <w:r w:rsidR="00567C29" w:rsidRPr="002D0303">
        <w:rPr>
          <w:sz w:val="24"/>
          <w:lang w:val="de-DE"/>
        </w:rPr>
        <w:t xml:space="preserve"> </w:t>
      </w:r>
      <w:proofErr w:type="spellStart"/>
      <w:r w:rsidR="00567C29" w:rsidRPr="002D0303">
        <w:rPr>
          <w:sz w:val="24"/>
          <w:lang w:val="de-DE"/>
        </w:rPr>
        <w:t>Serviceable</w:t>
      </w:r>
      <w:proofErr w:type="spellEnd"/>
      <w:r w:rsidR="00567C29" w:rsidRPr="002D0303">
        <w:rPr>
          <w:sz w:val="24"/>
          <w:lang w:val="de-DE"/>
        </w:rPr>
        <w:t xml:space="preserve"> Material) sicher.</w:t>
      </w:r>
      <w:r w:rsidR="00D20D47" w:rsidRPr="002D0303">
        <w:rPr>
          <w:sz w:val="24"/>
          <w:lang w:val="de-DE"/>
        </w:rPr>
        <w:t xml:space="preserve"> </w:t>
      </w:r>
      <w:r w:rsidR="00C02187" w:rsidRPr="002D0303">
        <w:rPr>
          <w:sz w:val="24"/>
          <w:lang w:val="de-DE"/>
        </w:rPr>
        <w:t>Zudem</w:t>
      </w:r>
      <w:r w:rsidR="00D20D47" w:rsidRPr="002D0303">
        <w:rPr>
          <w:sz w:val="24"/>
          <w:lang w:val="de-DE"/>
        </w:rPr>
        <w:t xml:space="preserve"> ist MLS auf Leasing, Asset-Management und technische Beratung spezialisiert und wird </w:t>
      </w:r>
      <w:r w:rsidR="00757AD3" w:rsidRPr="002D0303">
        <w:rPr>
          <w:sz w:val="24"/>
          <w:lang w:val="de-DE"/>
        </w:rPr>
        <w:t>sein</w:t>
      </w:r>
      <w:r w:rsidR="00D20D47" w:rsidRPr="002D0303">
        <w:rPr>
          <w:sz w:val="24"/>
          <w:lang w:val="de-DE"/>
        </w:rPr>
        <w:t xml:space="preserve"> Portfolio</w:t>
      </w:r>
      <w:r w:rsidR="007E3462" w:rsidRPr="002D0303">
        <w:rPr>
          <w:sz w:val="24"/>
          <w:lang w:val="de-DE"/>
        </w:rPr>
        <w:t xml:space="preserve"> </w:t>
      </w:r>
      <w:r w:rsidR="00757AD3" w:rsidRPr="002D0303">
        <w:rPr>
          <w:sz w:val="24"/>
          <w:lang w:val="de-DE"/>
        </w:rPr>
        <w:t>entsprechend der</w:t>
      </w:r>
      <w:r w:rsidR="00D20D47" w:rsidRPr="002D0303">
        <w:rPr>
          <w:sz w:val="24"/>
          <w:lang w:val="de-DE"/>
        </w:rPr>
        <w:t xml:space="preserve"> Markt</w:t>
      </w:r>
      <w:r w:rsidR="00757AD3" w:rsidRPr="002D0303">
        <w:rPr>
          <w:sz w:val="24"/>
          <w:lang w:val="de-DE"/>
        </w:rPr>
        <w:t xml:space="preserve">situation und des </w:t>
      </w:r>
      <w:r w:rsidR="00D20D47" w:rsidRPr="002D0303">
        <w:rPr>
          <w:sz w:val="24"/>
          <w:lang w:val="de-DE"/>
        </w:rPr>
        <w:t>Kundenbed</w:t>
      </w:r>
      <w:r w:rsidR="00757AD3" w:rsidRPr="002D0303">
        <w:rPr>
          <w:sz w:val="24"/>
          <w:lang w:val="de-DE"/>
        </w:rPr>
        <w:t>arfs</w:t>
      </w:r>
      <w:r w:rsidR="00D20D47" w:rsidRPr="002D0303">
        <w:rPr>
          <w:sz w:val="24"/>
          <w:lang w:val="de-DE"/>
        </w:rPr>
        <w:t xml:space="preserve"> weiterentwickeln.</w:t>
      </w:r>
      <w:r w:rsidR="00D20D47">
        <w:rPr>
          <w:sz w:val="24"/>
          <w:lang w:val="de-DE"/>
        </w:rPr>
        <w:t xml:space="preserve"> </w:t>
      </w:r>
    </w:p>
    <w:p w14:paraId="04961357" w14:textId="77777777" w:rsidR="00766075" w:rsidRPr="00D20D47" w:rsidRDefault="00766075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3F49434B" w14:textId="46274D30" w:rsidR="00D20D47" w:rsidRPr="00D20D47" w:rsidRDefault="00D20D47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>
        <w:rPr>
          <w:sz w:val="24"/>
          <w:lang w:val="de-DE"/>
        </w:rPr>
        <w:t>„</w:t>
      </w:r>
      <w:r w:rsidRPr="002D0303">
        <w:rPr>
          <w:sz w:val="24"/>
          <w:lang w:val="de-DE"/>
        </w:rPr>
        <w:t xml:space="preserve">Wir freuen uns darauf, </w:t>
      </w:r>
      <w:r w:rsidR="00567C29" w:rsidRPr="002D0303">
        <w:rPr>
          <w:sz w:val="24"/>
          <w:lang w:val="de-DE"/>
        </w:rPr>
        <w:t>unsere</w:t>
      </w:r>
      <w:r w:rsidR="007E185D" w:rsidRPr="002D0303">
        <w:rPr>
          <w:sz w:val="24"/>
          <w:lang w:val="de-DE"/>
        </w:rPr>
        <w:t xml:space="preserve"> Stärken als 100-Prozent-Tochter der </w:t>
      </w:r>
      <w:r w:rsidRPr="002D0303">
        <w:rPr>
          <w:sz w:val="24"/>
          <w:lang w:val="de-DE"/>
        </w:rPr>
        <w:t>MTU</w:t>
      </w:r>
      <w:r w:rsidR="007E185D" w:rsidRPr="002D0303">
        <w:rPr>
          <w:sz w:val="24"/>
          <w:lang w:val="de-DE"/>
        </w:rPr>
        <w:t xml:space="preserve"> zukünftig </w:t>
      </w:r>
      <w:r w:rsidR="00567C29" w:rsidRPr="002D0303">
        <w:rPr>
          <w:sz w:val="24"/>
          <w:lang w:val="de-DE"/>
        </w:rPr>
        <w:t xml:space="preserve">noch </w:t>
      </w:r>
      <w:r w:rsidR="007E185D" w:rsidRPr="002D0303">
        <w:rPr>
          <w:sz w:val="24"/>
          <w:lang w:val="de-DE"/>
        </w:rPr>
        <w:t>besser einbringen zu können</w:t>
      </w:r>
      <w:r w:rsidRPr="002D0303">
        <w:rPr>
          <w:sz w:val="24"/>
          <w:lang w:val="de-DE"/>
        </w:rPr>
        <w:t>. Dies</w:t>
      </w:r>
      <w:r>
        <w:rPr>
          <w:sz w:val="24"/>
          <w:lang w:val="de-DE"/>
        </w:rPr>
        <w:t xml:space="preserve"> ist die Grundlage für unsere zukünftige Wachstumsstrategie“, erklärt Patrick </w:t>
      </w:r>
      <w:proofErr w:type="spellStart"/>
      <w:r>
        <w:rPr>
          <w:sz w:val="24"/>
          <w:lang w:val="de-DE"/>
        </w:rPr>
        <w:t>Biebel</w:t>
      </w:r>
      <w:proofErr w:type="spellEnd"/>
      <w:r>
        <w:rPr>
          <w:sz w:val="24"/>
          <w:lang w:val="de-DE"/>
        </w:rPr>
        <w:t xml:space="preserve">, </w:t>
      </w:r>
      <w:r w:rsidR="007E185D">
        <w:rPr>
          <w:sz w:val="24"/>
          <w:lang w:val="de-DE"/>
        </w:rPr>
        <w:t>Geschäftsführer von MLS</w:t>
      </w:r>
      <w:r>
        <w:rPr>
          <w:sz w:val="24"/>
          <w:lang w:val="de-DE"/>
        </w:rPr>
        <w:t xml:space="preserve">. „Unsere </w:t>
      </w:r>
      <w:r w:rsidR="00B510F0">
        <w:rPr>
          <w:sz w:val="24"/>
          <w:lang w:val="de-DE"/>
        </w:rPr>
        <w:t xml:space="preserve">Supportleistungen im Bereich </w:t>
      </w:r>
      <w:r>
        <w:rPr>
          <w:sz w:val="24"/>
          <w:lang w:val="de-DE"/>
        </w:rPr>
        <w:t>Leasing und Material</w:t>
      </w:r>
      <w:r w:rsidR="00C02187">
        <w:rPr>
          <w:sz w:val="24"/>
          <w:lang w:val="de-DE"/>
        </w:rPr>
        <w:t>service</w:t>
      </w:r>
      <w:r>
        <w:rPr>
          <w:sz w:val="24"/>
          <w:lang w:val="de-DE"/>
        </w:rPr>
        <w:t xml:space="preserve"> ergänzen das MRO-Portfolio </w:t>
      </w:r>
      <w:r w:rsidR="004A7A26">
        <w:rPr>
          <w:sz w:val="24"/>
          <w:lang w:val="de-DE"/>
        </w:rPr>
        <w:t>der</w:t>
      </w:r>
      <w:r>
        <w:rPr>
          <w:sz w:val="24"/>
          <w:lang w:val="de-DE"/>
        </w:rPr>
        <w:t xml:space="preserve"> MTU Maintenance und erlauben es uns, unseren Kunden umfassende Servicelösungen anzubieten. Ferner möchte MLS ihr Asset-Management</w:t>
      </w:r>
      <w:r w:rsidR="00B510F0">
        <w:rPr>
          <w:sz w:val="24"/>
          <w:lang w:val="de-DE"/>
        </w:rPr>
        <w:t>-</w:t>
      </w:r>
      <w:r w:rsidR="00C02187">
        <w:rPr>
          <w:sz w:val="24"/>
          <w:lang w:val="de-DE"/>
        </w:rPr>
        <w:t>Angebot</w:t>
      </w:r>
      <w:r>
        <w:rPr>
          <w:sz w:val="24"/>
          <w:lang w:val="de-DE"/>
        </w:rPr>
        <w:t>,</w:t>
      </w:r>
      <w:r w:rsidR="00C02187">
        <w:rPr>
          <w:sz w:val="24"/>
          <w:lang w:val="de-DE"/>
        </w:rPr>
        <w:t xml:space="preserve"> darunter</w:t>
      </w:r>
      <w:r>
        <w:rPr>
          <w:sz w:val="24"/>
          <w:lang w:val="de-DE"/>
        </w:rPr>
        <w:t xml:space="preserve"> Leasing-Management </w:t>
      </w:r>
      <w:r w:rsidRPr="00B510F0">
        <w:rPr>
          <w:sz w:val="24"/>
          <w:lang w:val="de-DE"/>
        </w:rPr>
        <w:t>und Materialsendungen</w:t>
      </w:r>
      <w:r w:rsidR="00B510F0">
        <w:rPr>
          <w:sz w:val="24"/>
          <w:lang w:val="de-DE"/>
        </w:rPr>
        <w:t>,</w:t>
      </w:r>
      <w:r w:rsidRPr="00B510F0">
        <w:rPr>
          <w:sz w:val="24"/>
          <w:lang w:val="de-DE"/>
        </w:rPr>
        <w:t xml:space="preserve"> für</w:t>
      </w:r>
      <w:r>
        <w:rPr>
          <w:sz w:val="24"/>
          <w:lang w:val="de-DE"/>
        </w:rPr>
        <w:t xml:space="preserve"> die Leasingnehmer erweitern.</w:t>
      </w:r>
      <w:r w:rsidR="00B978E0">
        <w:rPr>
          <w:sz w:val="24"/>
          <w:lang w:val="de-DE"/>
        </w:rPr>
        <w:t>“</w:t>
      </w:r>
    </w:p>
    <w:p w14:paraId="5A3395B4" w14:textId="77777777" w:rsidR="00A87172" w:rsidRPr="00D20D47" w:rsidRDefault="00A87172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2C0C6130" w14:textId="6786FFF8" w:rsidR="00D20D47" w:rsidRPr="00A03CA2" w:rsidRDefault="00D20D47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 w:rsidRPr="00D20D47">
        <w:rPr>
          <w:sz w:val="24"/>
          <w:lang w:val="de-DE"/>
        </w:rPr>
        <w:t>M</w:t>
      </w:r>
      <w:r w:rsidR="006B5217">
        <w:rPr>
          <w:sz w:val="24"/>
          <w:lang w:val="de-DE"/>
        </w:rPr>
        <w:t>LS</w:t>
      </w:r>
      <w:r w:rsidRPr="00D20D47">
        <w:rPr>
          <w:sz w:val="24"/>
          <w:lang w:val="de-DE"/>
        </w:rPr>
        <w:t xml:space="preserve"> wurde 2014 gegründet</w:t>
      </w:r>
      <w:r>
        <w:rPr>
          <w:sz w:val="24"/>
          <w:lang w:val="de-DE"/>
        </w:rPr>
        <w:t xml:space="preserve"> und hat sich seither </w:t>
      </w:r>
      <w:r w:rsidR="00B978E0">
        <w:rPr>
          <w:sz w:val="24"/>
          <w:lang w:val="de-DE"/>
        </w:rPr>
        <w:t xml:space="preserve">erfolgreich </w:t>
      </w:r>
      <w:r>
        <w:rPr>
          <w:sz w:val="24"/>
          <w:lang w:val="de-DE"/>
        </w:rPr>
        <w:t xml:space="preserve">im Bereich Triebwerksleasing und Asset-Management </w:t>
      </w:r>
      <w:r w:rsidR="00B978E0">
        <w:rPr>
          <w:sz w:val="24"/>
          <w:lang w:val="de-DE"/>
        </w:rPr>
        <w:t>etabliert</w:t>
      </w:r>
      <w:r>
        <w:rPr>
          <w:sz w:val="24"/>
          <w:lang w:val="de-DE"/>
        </w:rPr>
        <w:t xml:space="preserve">. Das Unternehmen beschäftigt mehr als 40 Mitarbeiterinnen und Mitarbeiter und </w:t>
      </w:r>
      <w:r w:rsidR="00A03CA2">
        <w:rPr>
          <w:sz w:val="24"/>
          <w:lang w:val="de-DE"/>
        </w:rPr>
        <w:t xml:space="preserve">beabsichtigt, seinen Umsatz im Laufe der nächsten vier Jahre zu verdoppeln. Neben </w:t>
      </w:r>
      <w:r w:rsidR="00B510F0">
        <w:rPr>
          <w:sz w:val="24"/>
          <w:lang w:val="de-DE"/>
        </w:rPr>
        <w:t xml:space="preserve">den </w:t>
      </w:r>
      <w:r w:rsidR="00A03CA2">
        <w:rPr>
          <w:sz w:val="24"/>
          <w:lang w:val="de-DE"/>
        </w:rPr>
        <w:t xml:space="preserve">Zweigstellen in Atlanta, USA und Dublin, Irland hat das Unternehmen auch </w:t>
      </w:r>
      <w:r w:rsidR="00B978E0">
        <w:rPr>
          <w:sz w:val="24"/>
          <w:lang w:val="de-DE"/>
        </w:rPr>
        <w:t>seine</w:t>
      </w:r>
      <w:r w:rsidR="00A03CA2">
        <w:rPr>
          <w:sz w:val="24"/>
          <w:lang w:val="de-DE"/>
        </w:rPr>
        <w:t xml:space="preserve"> regionale Präsenz in Asien </w:t>
      </w:r>
      <w:r w:rsidR="00B978E0">
        <w:rPr>
          <w:sz w:val="24"/>
          <w:lang w:val="de-DE"/>
        </w:rPr>
        <w:t>ausgebaut</w:t>
      </w:r>
      <w:r w:rsidR="007E185D">
        <w:rPr>
          <w:sz w:val="24"/>
          <w:lang w:val="de-DE"/>
        </w:rPr>
        <w:t xml:space="preserve">. Dazu wurde die bisherige Repräsentanz </w:t>
      </w:r>
      <w:r w:rsidR="00A03CA2">
        <w:rPr>
          <w:sz w:val="24"/>
          <w:lang w:val="de-DE"/>
        </w:rPr>
        <w:t xml:space="preserve">in Singapur </w:t>
      </w:r>
      <w:r w:rsidR="00461343">
        <w:rPr>
          <w:sz w:val="24"/>
          <w:lang w:val="de-DE"/>
        </w:rPr>
        <w:t>in eine</w:t>
      </w:r>
      <w:r w:rsidR="00A03CA2">
        <w:rPr>
          <w:sz w:val="24"/>
          <w:lang w:val="de-DE"/>
        </w:rPr>
        <w:t xml:space="preserve"> vollwertige </w:t>
      </w:r>
      <w:r w:rsidR="00B978E0">
        <w:rPr>
          <w:sz w:val="24"/>
          <w:lang w:val="de-DE"/>
        </w:rPr>
        <w:t>Niederlassung</w:t>
      </w:r>
      <w:r w:rsidR="007E185D">
        <w:rPr>
          <w:sz w:val="24"/>
          <w:lang w:val="de-DE"/>
        </w:rPr>
        <w:t xml:space="preserve"> umgewandelt</w:t>
      </w:r>
      <w:r w:rsidR="00A03CA2">
        <w:rPr>
          <w:sz w:val="24"/>
          <w:lang w:val="de-DE"/>
        </w:rPr>
        <w:t xml:space="preserve">, </w:t>
      </w:r>
      <w:r w:rsidR="00461343">
        <w:rPr>
          <w:sz w:val="24"/>
          <w:lang w:val="de-DE"/>
        </w:rPr>
        <w:t>die</w:t>
      </w:r>
      <w:r w:rsidR="00C02187">
        <w:rPr>
          <w:sz w:val="24"/>
          <w:lang w:val="de-DE"/>
        </w:rPr>
        <w:t xml:space="preserve"> </w:t>
      </w:r>
      <w:r w:rsidR="00A03CA2">
        <w:rPr>
          <w:sz w:val="24"/>
          <w:lang w:val="de-DE"/>
        </w:rPr>
        <w:t xml:space="preserve">MTU Maintenance </w:t>
      </w:r>
      <w:proofErr w:type="spellStart"/>
      <w:r w:rsidR="00A03CA2">
        <w:rPr>
          <w:sz w:val="24"/>
          <w:lang w:val="de-DE"/>
        </w:rPr>
        <w:t>Singapore</w:t>
      </w:r>
      <w:proofErr w:type="spellEnd"/>
      <w:r w:rsidR="00A03CA2">
        <w:rPr>
          <w:sz w:val="24"/>
          <w:lang w:val="de-DE"/>
        </w:rPr>
        <w:t xml:space="preserve"> </w:t>
      </w:r>
      <w:proofErr w:type="spellStart"/>
      <w:r w:rsidR="00A03CA2">
        <w:rPr>
          <w:sz w:val="24"/>
          <w:lang w:val="de-DE"/>
        </w:rPr>
        <w:t>Pte</w:t>
      </w:r>
      <w:proofErr w:type="spellEnd"/>
      <w:r w:rsidR="00A03CA2">
        <w:rPr>
          <w:sz w:val="24"/>
          <w:lang w:val="de-DE"/>
        </w:rPr>
        <w:t xml:space="preserve">. Ltd. </w:t>
      </w:r>
      <w:r w:rsidR="00B510F0">
        <w:rPr>
          <w:sz w:val="24"/>
          <w:lang w:val="de-DE"/>
        </w:rPr>
        <w:t xml:space="preserve">Die von </w:t>
      </w:r>
      <w:r w:rsidR="006B5217">
        <w:rPr>
          <w:sz w:val="24"/>
          <w:lang w:val="de-DE"/>
        </w:rPr>
        <w:t>MLS</w:t>
      </w:r>
      <w:r w:rsidR="00A03CA2">
        <w:rPr>
          <w:sz w:val="24"/>
          <w:lang w:val="de-DE"/>
        </w:rPr>
        <w:t xml:space="preserve"> </w:t>
      </w:r>
      <w:r w:rsidR="0015260A">
        <w:rPr>
          <w:sz w:val="24"/>
          <w:lang w:val="de-DE"/>
        </w:rPr>
        <w:t>an</w:t>
      </w:r>
      <w:r w:rsidR="00B510F0">
        <w:rPr>
          <w:sz w:val="24"/>
          <w:lang w:val="de-DE"/>
        </w:rPr>
        <w:t xml:space="preserve">gebotenen Dienstleistungen </w:t>
      </w:r>
      <w:r w:rsidR="007E185D">
        <w:rPr>
          <w:sz w:val="24"/>
          <w:lang w:val="de-DE"/>
        </w:rPr>
        <w:t xml:space="preserve">konzentrieren sich auf das </w:t>
      </w:r>
      <w:r w:rsidR="00B510F0">
        <w:rPr>
          <w:sz w:val="24"/>
          <w:lang w:val="de-DE"/>
        </w:rPr>
        <w:t>MRO-Portfolio der</w:t>
      </w:r>
      <w:r w:rsidR="007E185D">
        <w:rPr>
          <w:sz w:val="24"/>
          <w:lang w:val="de-DE"/>
        </w:rPr>
        <w:t xml:space="preserve"> MTU Maintenance. Sie </w:t>
      </w:r>
      <w:r w:rsidR="0015260A">
        <w:rPr>
          <w:sz w:val="24"/>
          <w:lang w:val="de-DE"/>
        </w:rPr>
        <w:t xml:space="preserve">umfassen unter anderem </w:t>
      </w:r>
      <w:r w:rsidR="00A03CA2">
        <w:rPr>
          <w:sz w:val="24"/>
          <w:lang w:val="de-DE"/>
        </w:rPr>
        <w:t xml:space="preserve">die beliebten Triebwerkstypen CF34, </w:t>
      </w:r>
      <w:r w:rsidR="00A03CA2" w:rsidRPr="00A03CA2">
        <w:rPr>
          <w:sz w:val="24"/>
          <w:lang w:val="de-DE"/>
        </w:rPr>
        <w:t xml:space="preserve">CF6-80C2, CFM56, GE90, PW2000 </w:t>
      </w:r>
      <w:r w:rsidR="00A03CA2">
        <w:rPr>
          <w:sz w:val="24"/>
          <w:lang w:val="de-DE"/>
        </w:rPr>
        <w:t>u</w:t>
      </w:r>
      <w:r w:rsidR="00A03CA2" w:rsidRPr="00A03CA2">
        <w:rPr>
          <w:sz w:val="24"/>
          <w:lang w:val="de-DE"/>
        </w:rPr>
        <w:t>nd V2500</w:t>
      </w:r>
      <w:r w:rsidR="00A03CA2">
        <w:rPr>
          <w:sz w:val="24"/>
          <w:lang w:val="de-DE"/>
        </w:rPr>
        <w:t>.</w:t>
      </w:r>
    </w:p>
    <w:p w14:paraId="02DDEE11" w14:textId="77777777" w:rsidR="00D20D47" w:rsidRPr="00D20D47" w:rsidRDefault="00D20D47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53816CBB" w14:textId="77777777" w:rsidR="006B5217" w:rsidRDefault="006B5217">
      <w:pPr>
        <w:rPr>
          <w:rFonts w:ascii="CorpoS" w:hAnsi="CorpoS"/>
          <w:b/>
          <w:sz w:val="20"/>
          <w:u w:val="single"/>
          <w:lang w:val="de-DE"/>
        </w:rPr>
      </w:pPr>
      <w:r>
        <w:rPr>
          <w:rFonts w:ascii="CorpoS" w:hAnsi="CorpoS"/>
          <w:b/>
          <w:sz w:val="20"/>
          <w:u w:val="single"/>
          <w:lang w:val="de-DE"/>
        </w:rPr>
        <w:br w:type="page"/>
      </w:r>
    </w:p>
    <w:p w14:paraId="2D9C37E9" w14:textId="0617A0D3" w:rsidR="00EB592B" w:rsidRPr="00567C29" w:rsidRDefault="00EB592B" w:rsidP="00EB592B">
      <w:pPr>
        <w:ind w:right="175"/>
        <w:jc w:val="both"/>
        <w:rPr>
          <w:rFonts w:ascii="CorpoS" w:hAnsi="CorpoS"/>
          <w:b/>
          <w:sz w:val="20"/>
          <w:u w:val="single"/>
          <w:lang w:val="de-DE"/>
        </w:rPr>
      </w:pPr>
      <w:r w:rsidRPr="00567C29">
        <w:rPr>
          <w:rFonts w:ascii="CorpoS" w:hAnsi="CorpoS"/>
          <w:b/>
          <w:sz w:val="20"/>
          <w:u w:val="single"/>
          <w:lang w:val="de-DE"/>
        </w:rPr>
        <w:lastRenderedPageBreak/>
        <w:t xml:space="preserve">Über die MTU </w:t>
      </w:r>
      <w:proofErr w:type="spellStart"/>
      <w:r w:rsidRPr="00567C29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567C29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567C29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14:paraId="5D199FF0" w14:textId="77777777" w:rsidR="00EB592B" w:rsidRPr="00567C29" w:rsidRDefault="00EB592B" w:rsidP="00EB592B">
      <w:pPr>
        <w:tabs>
          <w:tab w:val="left" w:pos="9072"/>
        </w:tabs>
        <w:ind w:right="175"/>
        <w:jc w:val="both"/>
        <w:rPr>
          <w:rFonts w:ascii="CorpoS" w:hAnsi="CorpoS"/>
          <w:sz w:val="20"/>
          <w:lang w:val="de-DE"/>
        </w:rPr>
      </w:pPr>
      <w:r w:rsidRPr="00567C29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567C29">
        <w:rPr>
          <w:rFonts w:ascii="CorpoS" w:hAnsi="CorpoS"/>
          <w:sz w:val="20"/>
          <w:lang w:val="de-DE"/>
        </w:rPr>
        <w:t>Aero</w:t>
      </w:r>
      <w:proofErr w:type="spellEnd"/>
      <w:r w:rsidRPr="00567C29">
        <w:rPr>
          <w:rFonts w:ascii="CorpoS" w:hAnsi="CorpoS"/>
          <w:sz w:val="20"/>
          <w:lang w:val="de-DE"/>
        </w:rPr>
        <w:t xml:space="preserve"> </w:t>
      </w:r>
      <w:proofErr w:type="spellStart"/>
      <w:r w:rsidRPr="00567C29">
        <w:rPr>
          <w:rFonts w:ascii="CorpoS" w:hAnsi="CorpoS"/>
          <w:sz w:val="20"/>
          <w:lang w:val="de-DE"/>
        </w:rPr>
        <w:t>Engines</w:t>
      </w:r>
      <w:proofErr w:type="spellEnd"/>
      <w:r w:rsidRPr="00567C29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OEM-Geschäft spielt das Unternehmen eine Schlüsselrolle bei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 w:rsidRPr="00567C29">
        <w:rPr>
          <w:rFonts w:ascii="CorpoS" w:hAnsi="CorpoS"/>
          <w:sz w:val="20"/>
          <w:lang w:val="de-DE"/>
        </w:rPr>
        <w:t>Aero</w:t>
      </w:r>
      <w:proofErr w:type="spellEnd"/>
      <w:r w:rsidRPr="00567C29">
        <w:rPr>
          <w:rFonts w:ascii="CorpoS" w:hAnsi="CorpoS"/>
          <w:sz w:val="20"/>
          <w:lang w:val="de-DE"/>
        </w:rPr>
        <w:t xml:space="preserve"> </w:t>
      </w:r>
      <w:proofErr w:type="spellStart"/>
      <w:r w:rsidRPr="00567C29">
        <w:rPr>
          <w:rFonts w:ascii="CorpoS" w:hAnsi="CorpoS"/>
          <w:sz w:val="20"/>
          <w:lang w:val="de-DE"/>
        </w:rPr>
        <w:t>Engines</w:t>
      </w:r>
      <w:proofErr w:type="spellEnd"/>
      <w:r w:rsidRPr="00567C29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2020 haben mehr als 10.000 Mitarbeiter einen Umsatz in Höhe von rund 4 Milliarden Euro erwirtschaftet.</w:t>
      </w:r>
    </w:p>
    <w:p w14:paraId="3B19A02A" w14:textId="77777777" w:rsidR="00EB592B" w:rsidRPr="00567C29" w:rsidRDefault="00EB592B" w:rsidP="00EB592B">
      <w:pPr>
        <w:tabs>
          <w:tab w:val="left" w:pos="9072"/>
        </w:tabs>
        <w:ind w:right="175"/>
        <w:jc w:val="both"/>
        <w:rPr>
          <w:rFonts w:ascii="CorpoS" w:hAnsi="CorpoS"/>
          <w:sz w:val="20"/>
          <w:lang w:val="de-DE"/>
        </w:rPr>
      </w:pPr>
    </w:p>
    <w:p w14:paraId="7BFAF3A7" w14:textId="77777777" w:rsidR="00EB592B" w:rsidRPr="00567C29" w:rsidRDefault="00EB592B" w:rsidP="00EB592B">
      <w:pPr>
        <w:ind w:right="-851"/>
        <w:rPr>
          <w:rFonts w:ascii="CorpoS" w:hAnsi="CorpoS"/>
          <w:sz w:val="20"/>
          <w:lang w:val="de-DE"/>
        </w:rPr>
      </w:pPr>
      <w:r w:rsidRPr="00567C29">
        <w:rPr>
          <w:rFonts w:ascii="CorpoS" w:hAnsi="CorpoS"/>
          <w:sz w:val="20"/>
          <w:lang w:val="de-DE"/>
        </w:rPr>
        <w:tab/>
      </w:r>
      <w:r w:rsidRPr="00567C29">
        <w:rPr>
          <w:rFonts w:ascii="CorpoS" w:hAnsi="CorpoS"/>
          <w:sz w:val="20"/>
          <w:lang w:val="de-DE"/>
        </w:rPr>
        <w:tab/>
      </w:r>
      <w:r w:rsidRPr="00567C29">
        <w:rPr>
          <w:rFonts w:ascii="CorpoS" w:hAnsi="CorpoS"/>
          <w:sz w:val="20"/>
          <w:lang w:val="de-DE"/>
        </w:rPr>
        <w:tab/>
      </w:r>
    </w:p>
    <w:p w14:paraId="65625895" w14:textId="77777777" w:rsidR="00EB592B" w:rsidRPr="00567C29" w:rsidRDefault="00EB592B" w:rsidP="00EB592B">
      <w:pPr>
        <w:rPr>
          <w:rFonts w:ascii="CorpoS" w:hAnsi="CorpoS" w:cs="Arial"/>
          <w:bCs/>
          <w:color w:val="000000"/>
          <w:sz w:val="20"/>
          <w:u w:val="single"/>
          <w:lang w:val="de-DE"/>
        </w:rPr>
      </w:pPr>
      <w:r w:rsidRPr="00567C29">
        <w:rPr>
          <w:rFonts w:ascii="CorpoS" w:hAnsi="CorpoS" w:cs="Arial"/>
          <w:bCs/>
          <w:color w:val="000000"/>
          <w:sz w:val="20"/>
          <w:u w:val="single"/>
          <w:lang w:val="de-DE"/>
        </w:rPr>
        <w:t>Ihr Kontakt:</w:t>
      </w:r>
    </w:p>
    <w:p w14:paraId="08ED4358" w14:textId="77777777" w:rsidR="00EB592B" w:rsidRPr="00567C29" w:rsidRDefault="00EB592B" w:rsidP="00EB592B">
      <w:pPr>
        <w:rPr>
          <w:rFonts w:ascii="CorpoS" w:hAnsi="CorpoS"/>
          <w:sz w:val="20"/>
          <w:lang w:val="de-DE"/>
        </w:rPr>
      </w:pPr>
      <w:r w:rsidRPr="00567C29">
        <w:rPr>
          <w:rFonts w:ascii="CorpoS" w:hAnsi="CorpoS" w:cs="Arial"/>
          <w:bCs/>
          <w:color w:val="000000"/>
          <w:sz w:val="20"/>
          <w:lang w:val="de-DE"/>
        </w:rPr>
        <w:t>Victoria Nicholls</w:t>
      </w:r>
    </w:p>
    <w:p w14:paraId="113D3A13" w14:textId="77777777" w:rsidR="00EB592B" w:rsidRPr="00567C29" w:rsidRDefault="00EB592B" w:rsidP="00EB592B">
      <w:pPr>
        <w:rPr>
          <w:rFonts w:ascii="CorpoS" w:hAnsi="CorpoS"/>
          <w:sz w:val="20"/>
          <w:lang w:val="de-DE"/>
        </w:rPr>
      </w:pPr>
      <w:r w:rsidRPr="00567C29">
        <w:rPr>
          <w:rFonts w:ascii="CorpoS" w:hAnsi="CorpoS" w:cs="Arial"/>
          <w:color w:val="000000"/>
          <w:sz w:val="20"/>
          <w:lang w:val="de-DE"/>
        </w:rPr>
        <w:t>PR and Marketing Manager MRO</w:t>
      </w:r>
    </w:p>
    <w:p w14:paraId="74E999BB" w14:textId="77777777" w:rsidR="00EB592B" w:rsidRPr="00567C29" w:rsidRDefault="00EB592B" w:rsidP="00EB592B">
      <w:pPr>
        <w:rPr>
          <w:rFonts w:ascii="CorpoS" w:hAnsi="CorpoS"/>
          <w:sz w:val="20"/>
          <w:lang w:val="de-DE"/>
        </w:rPr>
      </w:pPr>
      <w:r w:rsidRPr="00567C29">
        <w:rPr>
          <w:rFonts w:ascii="CorpoS" w:hAnsi="CorpoS" w:cs="Arial"/>
          <w:color w:val="000000"/>
          <w:sz w:val="20"/>
          <w:lang w:val="de-DE"/>
        </w:rPr>
        <w:t>Tel.: +49 511 7806-2246</w:t>
      </w:r>
    </w:p>
    <w:p w14:paraId="40BB88EE" w14:textId="77777777" w:rsidR="00EB592B" w:rsidRPr="00567C29" w:rsidRDefault="00EB592B" w:rsidP="00EB592B">
      <w:pPr>
        <w:rPr>
          <w:rFonts w:ascii="CorpoS" w:hAnsi="CorpoS" w:cs="Arial"/>
          <w:color w:val="000000"/>
          <w:sz w:val="20"/>
          <w:lang w:val="de-DE"/>
        </w:rPr>
      </w:pPr>
      <w:r w:rsidRPr="00567C29">
        <w:rPr>
          <w:rFonts w:ascii="CorpoS" w:hAnsi="CorpoS" w:cs="Arial"/>
          <w:color w:val="000000"/>
          <w:sz w:val="20"/>
          <w:lang w:val="de-DE"/>
        </w:rPr>
        <w:t>Mobil: +491713755447</w:t>
      </w:r>
    </w:p>
    <w:p w14:paraId="7580DECF" w14:textId="77777777" w:rsidR="00EB592B" w:rsidRPr="00567C29" w:rsidRDefault="00EB592B" w:rsidP="00EB592B">
      <w:pPr>
        <w:rPr>
          <w:rFonts w:ascii="CorpoS" w:hAnsi="CorpoS"/>
          <w:sz w:val="20"/>
          <w:lang w:val="de-DE"/>
        </w:rPr>
      </w:pPr>
      <w:r w:rsidRPr="00567C29">
        <w:rPr>
          <w:rFonts w:ascii="CorpoS" w:hAnsi="CorpoS" w:cs="Arial"/>
          <w:color w:val="000000"/>
          <w:sz w:val="20"/>
          <w:lang w:val="de-DE"/>
        </w:rPr>
        <w:t xml:space="preserve">E-Mail: </w:t>
      </w:r>
      <w:r w:rsidRPr="00567C29">
        <w:rPr>
          <w:rFonts w:ascii="CorpoS" w:hAnsi="CorpoS" w:cs="Arial"/>
          <w:color w:val="0000FF"/>
          <w:sz w:val="20"/>
          <w:u w:val="single"/>
          <w:lang w:val="de-DE"/>
        </w:rPr>
        <w:t>victoria.nicholls@mtu.de</w:t>
      </w:r>
    </w:p>
    <w:p w14:paraId="6BF0AEEC" w14:textId="77777777" w:rsidR="00EB592B" w:rsidRPr="00567C29" w:rsidRDefault="00EB592B" w:rsidP="00EB592B">
      <w:pPr>
        <w:ind w:right="-851"/>
        <w:rPr>
          <w:rFonts w:ascii="CorpoS" w:hAnsi="CorpoS"/>
          <w:sz w:val="20"/>
          <w:lang w:val="de-DE"/>
        </w:rPr>
      </w:pPr>
    </w:p>
    <w:p w14:paraId="0B737A2A" w14:textId="77777777" w:rsidR="00EB592B" w:rsidRPr="00567C29" w:rsidRDefault="00EB592B" w:rsidP="00EB592B">
      <w:pPr>
        <w:pStyle w:val="MTUBodycopy"/>
        <w:tabs>
          <w:tab w:val="left" w:pos="8505"/>
        </w:tabs>
        <w:ind w:right="1984"/>
        <w:jc w:val="both"/>
        <w:rPr>
          <w:sz w:val="24"/>
          <w:lang w:val="de-DE"/>
        </w:rPr>
      </w:pPr>
    </w:p>
    <w:p w14:paraId="68225C6C" w14:textId="77777777" w:rsidR="00EB592B" w:rsidRPr="00C95791" w:rsidRDefault="00EB592B" w:rsidP="00EB592B">
      <w:pPr>
        <w:ind w:right="141"/>
        <w:jc w:val="both"/>
        <w:rPr>
          <w:rFonts w:ascii="CorpoS" w:hAnsi="CorpoS"/>
          <w:i/>
          <w:sz w:val="20"/>
          <w:lang w:val="de-DE"/>
        </w:rPr>
      </w:pPr>
      <w:r w:rsidRPr="00567C29">
        <w:rPr>
          <w:rFonts w:ascii="CorpoS" w:hAnsi="CorpoS"/>
          <w:i/>
          <w:sz w:val="20"/>
          <w:lang w:val="de-DE"/>
        </w:rPr>
        <w:t xml:space="preserve">Weitere Pressemitteilungen und Fotos unter </w:t>
      </w:r>
      <w:hyperlink r:id="rId7" w:history="1">
        <w:r w:rsidRPr="00567C29">
          <w:rPr>
            <w:rStyle w:val="Hyperlink"/>
            <w:rFonts w:ascii="CorpoS" w:hAnsi="CorpoS"/>
            <w:i/>
            <w:sz w:val="20"/>
            <w:lang w:val="de-DE"/>
          </w:rPr>
          <w:t>http://www.mtu.de</w:t>
        </w:r>
      </w:hyperlink>
    </w:p>
    <w:p w14:paraId="094079CC" w14:textId="77777777" w:rsidR="006B2198" w:rsidRPr="00EB592B" w:rsidRDefault="006B2198" w:rsidP="00EB592B">
      <w:pPr>
        <w:ind w:right="141"/>
        <w:jc w:val="both"/>
        <w:rPr>
          <w:rFonts w:ascii="CorpoS" w:hAnsi="CorpoS"/>
          <w:i/>
          <w:sz w:val="20"/>
          <w:lang w:val="de-DE"/>
        </w:rPr>
      </w:pPr>
    </w:p>
    <w:sectPr w:rsidR="006B2198" w:rsidRPr="00EB592B" w:rsidSect="006B521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1134" w:bottom="1560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7266E" w14:textId="77777777" w:rsidR="00DB0C0F" w:rsidRDefault="00DB0C0F">
      <w:r>
        <w:separator/>
      </w:r>
    </w:p>
  </w:endnote>
  <w:endnote w:type="continuationSeparator" w:id="0">
    <w:p w14:paraId="1D9C6CA8" w14:textId="77777777" w:rsidR="00DB0C0F" w:rsidRDefault="00DB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7BB15" w14:textId="77777777" w:rsidR="004B16D6" w:rsidRDefault="004B16D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395F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 xml:space="preserve">MTU Aero Engines AG </w:t>
    </w:r>
  </w:p>
  <w:p w14:paraId="56F0CD5F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6F03A9DF" w14:textId="77777777" w:rsidR="004B16D6" w:rsidRPr="004A7A2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4A7A26">
      <w:rPr>
        <w:rFonts w:ascii="CorpoS" w:hAnsi="CorpoS"/>
        <w:color w:val="000000"/>
        <w:sz w:val="15"/>
        <w:lang w:val="de-DE"/>
      </w:rPr>
      <w:t xml:space="preserve">and Public </w:t>
    </w:r>
    <w:proofErr w:type="spellStart"/>
    <w:r w:rsidRPr="004A7A26">
      <w:rPr>
        <w:rFonts w:ascii="CorpoS" w:hAnsi="CorpoS"/>
        <w:color w:val="000000"/>
        <w:sz w:val="15"/>
        <w:lang w:val="de-DE"/>
      </w:rPr>
      <w:t>Affairs</w:t>
    </w:r>
    <w:proofErr w:type="spellEnd"/>
  </w:p>
  <w:p w14:paraId="7A98D395" w14:textId="77777777" w:rsidR="004B16D6" w:rsidRPr="006C049A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6C049A">
      <w:rPr>
        <w:rFonts w:ascii="CorpoS" w:hAnsi="CorpoS"/>
        <w:color w:val="000000"/>
        <w:sz w:val="15"/>
        <w:lang w:val="de-DE"/>
      </w:rPr>
      <w:t>Dachauer Straße 665</w:t>
    </w:r>
  </w:p>
  <w:p w14:paraId="53F9F9D5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14:paraId="37F24037" w14:textId="77777777" w:rsidR="004B16D6" w:rsidRPr="00D20D47" w:rsidRDefault="004B16D6">
    <w:pPr>
      <w:pStyle w:val="Fuzeile"/>
      <w:rPr>
        <w:lang w:val="de-DE"/>
      </w:rPr>
    </w:pPr>
    <w:r w:rsidRPr="00D20D47"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F1504" w14:textId="77777777" w:rsidR="00DB0C0F" w:rsidRDefault="00DB0C0F">
      <w:r>
        <w:separator/>
      </w:r>
    </w:p>
  </w:footnote>
  <w:footnote w:type="continuationSeparator" w:id="0">
    <w:p w14:paraId="1C0FF49A" w14:textId="77777777" w:rsidR="00DB0C0F" w:rsidRDefault="00DB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18E7" w14:textId="77777777" w:rsidR="004B16D6" w:rsidRDefault="002A7AF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4F652EEA" wp14:editId="77C5ABE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9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B68A" w14:textId="77777777" w:rsidR="004B16D6" w:rsidRPr="00A775D8" w:rsidRDefault="002A7AFB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1E35C" wp14:editId="475C4438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98BE1" w14:textId="77777777" w:rsidR="004B16D6" w:rsidRPr="004F201A" w:rsidRDefault="004B16D6" w:rsidP="00EE25C8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14:paraId="76080C14" w14:textId="77777777" w:rsidR="004B16D6" w:rsidRPr="00354BD1" w:rsidRDefault="004B16D6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561E3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" filled="f" stroked="f">
              <v:textbox inset="0,0,0,0">
                <w:txbxContent>
                  <w:p w14:paraId="53C98BE1" w14:textId="77777777" w:rsidR="004B16D6" w:rsidRPr="004F201A" w:rsidRDefault="004B16D6" w:rsidP="00EE25C8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14:paraId="76080C14" w14:textId="77777777" w:rsidR="004B16D6" w:rsidRPr="00354BD1" w:rsidRDefault="004B16D6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w:drawing>
        <wp:anchor distT="0" distB="0" distL="114300" distR="114300" simplePos="0" relativeHeight="251657216" behindDoc="0" locked="0" layoutInCell="1" allowOverlap="1" wp14:anchorId="39B205AA" wp14:editId="7D90251E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0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DA8E6" w14:textId="77777777" w:rsidR="004B16D6" w:rsidRPr="00507889" w:rsidRDefault="002A7AFB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DECF25A" wp14:editId="261A235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6498B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45652E16" w14:textId="77777777" w:rsidR="004B16D6" w:rsidRPr="00507889" w:rsidRDefault="004B16D6" w:rsidP="00EE25C8">
    <w:pPr>
      <w:pStyle w:val="Kopfzeile"/>
      <w:ind w:left="3600" w:firstLine="432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B1A"/>
    <w:multiLevelType w:val="hybridMultilevel"/>
    <w:tmpl w:val="9E0A64FE"/>
    <w:lvl w:ilvl="0" w:tplc="04F693EE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0820"/>
    <w:rsid w:val="00002705"/>
    <w:rsid w:val="000117B9"/>
    <w:rsid w:val="00013A7D"/>
    <w:rsid w:val="000203DA"/>
    <w:rsid w:val="00020DA3"/>
    <w:rsid w:val="00022AD0"/>
    <w:rsid w:val="00026718"/>
    <w:rsid w:val="000307A6"/>
    <w:rsid w:val="000311F3"/>
    <w:rsid w:val="0004200F"/>
    <w:rsid w:val="000461CC"/>
    <w:rsid w:val="00053DC9"/>
    <w:rsid w:val="00072444"/>
    <w:rsid w:val="000A3628"/>
    <w:rsid w:val="000B64F7"/>
    <w:rsid w:val="000C3B8C"/>
    <w:rsid w:val="000F3157"/>
    <w:rsid w:val="00111BAB"/>
    <w:rsid w:val="00114206"/>
    <w:rsid w:val="00132ABC"/>
    <w:rsid w:val="00137DA8"/>
    <w:rsid w:val="001411FD"/>
    <w:rsid w:val="00142141"/>
    <w:rsid w:val="0014758D"/>
    <w:rsid w:val="0015260A"/>
    <w:rsid w:val="001557C2"/>
    <w:rsid w:val="00162ABF"/>
    <w:rsid w:val="00162B29"/>
    <w:rsid w:val="0019702B"/>
    <w:rsid w:val="001A2157"/>
    <w:rsid w:val="001C20E5"/>
    <w:rsid w:val="001D0A7A"/>
    <w:rsid w:val="001D37E9"/>
    <w:rsid w:val="001E3702"/>
    <w:rsid w:val="001E7DFF"/>
    <w:rsid w:val="0020459D"/>
    <w:rsid w:val="0021633B"/>
    <w:rsid w:val="00224EDF"/>
    <w:rsid w:val="00227139"/>
    <w:rsid w:val="00230E76"/>
    <w:rsid w:val="002335C6"/>
    <w:rsid w:val="00284EFC"/>
    <w:rsid w:val="0029699D"/>
    <w:rsid w:val="002A722C"/>
    <w:rsid w:val="002A7AFB"/>
    <w:rsid w:val="002C3C5C"/>
    <w:rsid w:val="002D0303"/>
    <w:rsid w:val="002D4435"/>
    <w:rsid w:val="002E42E8"/>
    <w:rsid w:val="002E5A2C"/>
    <w:rsid w:val="002F01AB"/>
    <w:rsid w:val="00310230"/>
    <w:rsid w:val="003151BA"/>
    <w:rsid w:val="00330131"/>
    <w:rsid w:val="003355D7"/>
    <w:rsid w:val="0035480E"/>
    <w:rsid w:val="00354BD1"/>
    <w:rsid w:val="00356A7F"/>
    <w:rsid w:val="003673FE"/>
    <w:rsid w:val="00381002"/>
    <w:rsid w:val="00390A09"/>
    <w:rsid w:val="0039461F"/>
    <w:rsid w:val="003A3625"/>
    <w:rsid w:val="003A7911"/>
    <w:rsid w:val="003B2174"/>
    <w:rsid w:val="003B5970"/>
    <w:rsid w:val="003D24C0"/>
    <w:rsid w:val="003E7697"/>
    <w:rsid w:val="003F1B2A"/>
    <w:rsid w:val="00402108"/>
    <w:rsid w:val="004172A2"/>
    <w:rsid w:val="00422505"/>
    <w:rsid w:val="00440BC1"/>
    <w:rsid w:val="0044226E"/>
    <w:rsid w:val="00446AFE"/>
    <w:rsid w:val="00461343"/>
    <w:rsid w:val="004639DC"/>
    <w:rsid w:val="004816F3"/>
    <w:rsid w:val="00481764"/>
    <w:rsid w:val="00490A4C"/>
    <w:rsid w:val="004966DC"/>
    <w:rsid w:val="004A08DC"/>
    <w:rsid w:val="004A0CD8"/>
    <w:rsid w:val="004A335E"/>
    <w:rsid w:val="004A7A26"/>
    <w:rsid w:val="004B0A52"/>
    <w:rsid w:val="004B16D6"/>
    <w:rsid w:val="004C3839"/>
    <w:rsid w:val="004C69C3"/>
    <w:rsid w:val="004D1165"/>
    <w:rsid w:val="004E29D3"/>
    <w:rsid w:val="004F1382"/>
    <w:rsid w:val="004F20B9"/>
    <w:rsid w:val="004F268C"/>
    <w:rsid w:val="004F448F"/>
    <w:rsid w:val="004F5EC6"/>
    <w:rsid w:val="004F7ACE"/>
    <w:rsid w:val="00501037"/>
    <w:rsid w:val="00504ACE"/>
    <w:rsid w:val="00507889"/>
    <w:rsid w:val="00525EFD"/>
    <w:rsid w:val="0054532F"/>
    <w:rsid w:val="00563BB2"/>
    <w:rsid w:val="005660B5"/>
    <w:rsid w:val="00567C29"/>
    <w:rsid w:val="00584F62"/>
    <w:rsid w:val="00592024"/>
    <w:rsid w:val="005A77D2"/>
    <w:rsid w:val="005B7F35"/>
    <w:rsid w:val="005C7386"/>
    <w:rsid w:val="005D1F23"/>
    <w:rsid w:val="005F1A4D"/>
    <w:rsid w:val="005F7935"/>
    <w:rsid w:val="0060201F"/>
    <w:rsid w:val="00602F5F"/>
    <w:rsid w:val="00605788"/>
    <w:rsid w:val="00661F3B"/>
    <w:rsid w:val="00666E00"/>
    <w:rsid w:val="006704FE"/>
    <w:rsid w:val="00672AD0"/>
    <w:rsid w:val="00674708"/>
    <w:rsid w:val="00684975"/>
    <w:rsid w:val="0068773F"/>
    <w:rsid w:val="00692D4C"/>
    <w:rsid w:val="00695B2F"/>
    <w:rsid w:val="00695DED"/>
    <w:rsid w:val="006B2198"/>
    <w:rsid w:val="006B5217"/>
    <w:rsid w:val="006C049A"/>
    <w:rsid w:val="006C1E26"/>
    <w:rsid w:val="006C3EB3"/>
    <w:rsid w:val="006D656D"/>
    <w:rsid w:val="006F5662"/>
    <w:rsid w:val="00700F58"/>
    <w:rsid w:val="00702895"/>
    <w:rsid w:val="00712F46"/>
    <w:rsid w:val="00741497"/>
    <w:rsid w:val="00757AD3"/>
    <w:rsid w:val="00766075"/>
    <w:rsid w:val="00774D80"/>
    <w:rsid w:val="0077769F"/>
    <w:rsid w:val="007A3E8E"/>
    <w:rsid w:val="007B3C6D"/>
    <w:rsid w:val="007E0E15"/>
    <w:rsid w:val="007E185D"/>
    <w:rsid w:val="007E3462"/>
    <w:rsid w:val="007F194B"/>
    <w:rsid w:val="007F5DED"/>
    <w:rsid w:val="0080713B"/>
    <w:rsid w:val="00807541"/>
    <w:rsid w:val="00826A11"/>
    <w:rsid w:val="00844336"/>
    <w:rsid w:val="00844525"/>
    <w:rsid w:val="0085007D"/>
    <w:rsid w:val="00870F6C"/>
    <w:rsid w:val="00880B8A"/>
    <w:rsid w:val="00883763"/>
    <w:rsid w:val="008879C4"/>
    <w:rsid w:val="008906CB"/>
    <w:rsid w:val="00895EE0"/>
    <w:rsid w:val="008D0D9C"/>
    <w:rsid w:val="008D7CDD"/>
    <w:rsid w:val="008E161E"/>
    <w:rsid w:val="008F6477"/>
    <w:rsid w:val="00914485"/>
    <w:rsid w:val="00916644"/>
    <w:rsid w:val="009167D8"/>
    <w:rsid w:val="00935F6D"/>
    <w:rsid w:val="009442FC"/>
    <w:rsid w:val="0094645E"/>
    <w:rsid w:val="00951304"/>
    <w:rsid w:val="00971E42"/>
    <w:rsid w:val="009878CB"/>
    <w:rsid w:val="0099056A"/>
    <w:rsid w:val="00994481"/>
    <w:rsid w:val="00996503"/>
    <w:rsid w:val="00997507"/>
    <w:rsid w:val="009B2523"/>
    <w:rsid w:val="009B5521"/>
    <w:rsid w:val="009C326C"/>
    <w:rsid w:val="009D1C9B"/>
    <w:rsid w:val="009D2CE4"/>
    <w:rsid w:val="009E2D48"/>
    <w:rsid w:val="009F4CF3"/>
    <w:rsid w:val="00A03CA2"/>
    <w:rsid w:val="00A07B4F"/>
    <w:rsid w:val="00A26969"/>
    <w:rsid w:val="00A318D7"/>
    <w:rsid w:val="00A3521E"/>
    <w:rsid w:val="00A36DA1"/>
    <w:rsid w:val="00A41E8B"/>
    <w:rsid w:val="00A45C41"/>
    <w:rsid w:val="00A56D70"/>
    <w:rsid w:val="00A57141"/>
    <w:rsid w:val="00A60B67"/>
    <w:rsid w:val="00A656A7"/>
    <w:rsid w:val="00A65E3C"/>
    <w:rsid w:val="00A73DDB"/>
    <w:rsid w:val="00A749A4"/>
    <w:rsid w:val="00A75A31"/>
    <w:rsid w:val="00A775D8"/>
    <w:rsid w:val="00A863DF"/>
    <w:rsid w:val="00A87172"/>
    <w:rsid w:val="00A90ABA"/>
    <w:rsid w:val="00A90B84"/>
    <w:rsid w:val="00A97DB0"/>
    <w:rsid w:val="00AA6CFC"/>
    <w:rsid w:val="00AC4A3A"/>
    <w:rsid w:val="00AD1CC2"/>
    <w:rsid w:val="00AF3758"/>
    <w:rsid w:val="00AF4295"/>
    <w:rsid w:val="00B1150D"/>
    <w:rsid w:val="00B20CB1"/>
    <w:rsid w:val="00B30F44"/>
    <w:rsid w:val="00B3751A"/>
    <w:rsid w:val="00B42FAE"/>
    <w:rsid w:val="00B47642"/>
    <w:rsid w:val="00B510F0"/>
    <w:rsid w:val="00B51A90"/>
    <w:rsid w:val="00B51C20"/>
    <w:rsid w:val="00B527B4"/>
    <w:rsid w:val="00B531A8"/>
    <w:rsid w:val="00B54947"/>
    <w:rsid w:val="00B67196"/>
    <w:rsid w:val="00B67940"/>
    <w:rsid w:val="00B704B1"/>
    <w:rsid w:val="00B773E8"/>
    <w:rsid w:val="00B77C66"/>
    <w:rsid w:val="00B8002F"/>
    <w:rsid w:val="00B85703"/>
    <w:rsid w:val="00B9130C"/>
    <w:rsid w:val="00B92950"/>
    <w:rsid w:val="00B978E0"/>
    <w:rsid w:val="00BA20D5"/>
    <w:rsid w:val="00BB195C"/>
    <w:rsid w:val="00BB3E24"/>
    <w:rsid w:val="00BD6884"/>
    <w:rsid w:val="00BE0E54"/>
    <w:rsid w:val="00BE6D65"/>
    <w:rsid w:val="00BF38DB"/>
    <w:rsid w:val="00C02187"/>
    <w:rsid w:val="00C022E0"/>
    <w:rsid w:val="00C06E6D"/>
    <w:rsid w:val="00C21DB0"/>
    <w:rsid w:val="00C345E3"/>
    <w:rsid w:val="00C422B3"/>
    <w:rsid w:val="00C42A93"/>
    <w:rsid w:val="00C4364F"/>
    <w:rsid w:val="00C52636"/>
    <w:rsid w:val="00C55DF2"/>
    <w:rsid w:val="00C56AE0"/>
    <w:rsid w:val="00C754E2"/>
    <w:rsid w:val="00C760A9"/>
    <w:rsid w:val="00C836D5"/>
    <w:rsid w:val="00C969D6"/>
    <w:rsid w:val="00CA06A1"/>
    <w:rsid w:val="00CA7DD6"/>
    <w:rsid w:val="00CB178B"/>
    <w:rsid w:val="00CC05BE"/>
    <w:rsid w:val="00CE30D6"/>
    <w:rsid w:val="00CE49D8"/>
    <w:rsid w:val="00CE75C2"/>
    <w:rsid w:val="00CF4263"/>
    <w:rsid w:val="00D00AAF"/>
    <w:rsid w:val="00D00D5F"/>
    <w:rsid w:val="00D0492C"/>
    <w:rsid w:val="00D20D47"/>
    <w:rsid w:val="00D402FC"/>
    <w:rsid w:val="00D43BEA"/>
    <w:rsid w:val="00D44574"/>
    <w:rsid w:val="00D52CD5"/>
    <w:rsid w:val="00D65812"/>
    <w:rsid w:val="00D667FE"/>
    <w:rsid w:val="00D67E98"/>
    <w:rsid w:val="00D740F3"/>
    <w:rsid w:val="00D75E31"/>
    <w:rsid w:val="00D77EED"/>
    <w:rsid w:val="00D87A1E"/>
    <w:rsid w:val="00D97DDF"/>
    <w:rsid w:val="00DB0C0F"/>
    <w:rsid w:val="00DB1881"/>
    <w:rsid w:val="00DD0237"/>
    <w:rsid w:val="00DD1160"/>
    <w:rsid w:val="00DD5351"/>
    <w:rsid w:val="00DF2E8C"/>
    <w:rsid w:val="00DF4108"/>
    <w:rsid w:val="00E0057A"/>
    <w:rsid w:val="00E132A3"/>
    <w:rsid w:val="00E151BC"/>
    <w:rsid w:val="00E15CAB"/>
    <w:rsid w:val="00E1645F"/>
    <w:rsid w:val="00E23BAE"/>
    <w:rsid w:val="00E24C17"/>
    <w:rsid w:val="00E50369"/>
    <w:rsid w:val="00E50C2A"/>
    <w:rsid w:val="00E57ABF"/>
    <w:rsid w:val="00E65CFB"/>
    <w:rsid w:val="00EA497D"/>
    <w:rsid w:val="00EB4393"/>
    <w:rsid w:val="00EB592B"/>
    <w:rsid w:val="00EB79AD"/>
    <w:rsid w:val="00EC1DC6"/>
    <w:rsid w:val="00EC205E"/>
    <w:rsid w:val="00EC5AE3"/>
    <w:rsid w:val="00EC5B60"/>
    <w:rsid w:val="00EC677D"/>
    <w:rsid w:val="00ED3E0B"/>
    <w:rsid w:val="00EE02D5"/>
    <w:rsid w:val="00EE25C8"/>
    <w:rsid w:val="00EF6336"/>
    <w:rsid w:val="00F06FF9"/>
    <w:rsid w:val="00F07064"/>
    <w:rsid w:val="00F17BEC"/>
    <w:rsid w:val="00F20818"/>
    <w:rsid w:val="00F32ADD"/>
    <w:rsid w:val="00F53D0B"/>
    <w:rsid w:val="00F5777A"/>
    <w:rsid w:val="00F61823"/>
    <w:rsid w:val="00F676E0"/>
    <w:rsid w:val="00F726F6"/>
    <w:rsid w:val="00F7367D"/>
    <w:rsid w:val="00F84A66"/>
    <w:rsid w:val="00F8708F"/>
    <w:rsid w:val="00F87EC5"/>
    <w:rsid w:val="00F93C57"/>
    <w:rsid w:val="00F93F5E"/>
    <w:rsid w:val="00FB2731"/>
    <w:rsid w:val="00FD3437"/>
    <w:rsid w:val="00FE5F98"/>
    <w:rsid w:val="00FF0CA2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FB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D40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0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D402FC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Standard"/>
    <w:rsid w:val="009878CB"/>
    <w:rPr>
      <w:rFonts w:ascii="Arial" w:eastAsia="Times New Roman" w:hAnsi="Arial"/>
      <w:color w:val="000000"/>
      <w:lang w:val="en-US"/>
    </w:rPr>
  </w:style>
  <w:style w:type="paragraph" w:styleId="Funotentext">
    <w:name w:val="footnote text"/>
    <w:basedOn w:val="Standard"/>
    <w:semiHidden/>
    <w:rsid w:val="00D77EED"/>
    <w:rPr>
      <w:sz w:val="20"/>
    </w:rPr>
  </w:style>
  <w:style w:type="character" w:styleId="Funotenzeichen">
    <w:name w:val="footnote reference"/>
    <w:semiHidden/>
    <w:rsid w:val="00D77EE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57ABF"/>
    <w:pPr>
      <w:ind w:left="720"/>
    </w:pPr>
    <w:rPr>
      <w:rFonts w:ascii="Calibri" w:eastAsiaTheme="minorEastAsia" w:hAnsi="Calibri" w:cs="Calibri"/>
      <w:sz w:val="22"/>
      <w:szCs w:val="22"/>
      <w:lang w:val="de-DE" w:eastAsia="zh-CN"/>
    </w:rPr>
  </w:style>
  <w:style w:type="character" w:styleId="Kommentarzeichen">
    <w:name w:val="annotation reference"/>
    <w:basedOn w:val="Absatz-Standardschriftart"/>
    <w:rsid w:val="00162B2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2B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62B29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62B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62B29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162B2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3264</Characters>
  <Application>Microsoft Office Word</Application>
  <DocSecurity>2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3719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2021-11-04T08:23:00Z</dcterms:created>
  <dcterms:modified xsi:type="dcterms:W3CDTF">2021-11-08T09:20:00Z</dcterms:modified>
</cp:coreProperties>
</file>